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A" w:rsidRPr="00C83E78" w:rsidRDefault="007362EA" w:rsidP="007362EA">
      <w:pPr>
        <w:rPr>
          <w:color w:val="0070C0"/>
        </w:rPr>
      </w:pPr>
    </w:p>
    <w:p w:rsidR="00BB6676" w:rsidRDefault="00C11B6D" w:rsidP="009D580A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D658A" w:rsidRDefault="00BB6676">
      <w:pPr>
        <w:rPr>
          <w:rFonts w:ascii="Tahoma" w:eastAsia="Times New Roman" w:hAnsi="Tahoma" w:cs="Tahoma"/>
          <w:color w:val="E3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E30000"/>
          <w:sz w:val="28"/>
          <w:szCs w:val="28"/>
          <w:lang w:eastAsia="ru-RU"/>
        </w:rPr>
        <w:t xml:space="preserve">    </w:t>
      </w:r>
      <w:r w:rsidRPr="00F146B5">
        <w:rPr>
          <w:rFonts w:ascii="Tahoma" w:eastAsia="Times New Roman" w:hAnsi="Tahoma" w:cs="Tahoma"/>
          <w:color w:val="E30000"/>
          <w:sz w:val="28"/>
          <w:szCs w:val="28"/>
          <w:lang w:eastAsia="ru-RU"/>
        </w:rPr>
        <w:t xml:space="preserve">Материально- техническое обеспечение и оснащённость </w:t>
      </w:r>
      <w:r>
        <w:rPr>
          <w:rFonts w:ascii="Tahoma" w:eastAsia="Times New Roman" w:hAnsi="Tahoma" w:cs="Tahoma"/>
          <w:color w:val="E30000"/>
          <w:sz w:val="28"/>
          <w:szCs w:val="28"/>
          <w:lang w:eastAsia="ru-RU"/>
        </w:rPr>
        <w:t xml:space="preserve">       </w:t>
      </w:r>
      <w:r w:rsidRPr="00F146B5">
        <w:rPr>
          <w:rFonts w:ascii="Tahoma" w:eastAsia="Times New Roman" w:hAnsi="Tahoma" w:cs="Tahoma"/>
          <w:color w:val="E30000"/>
          <w:sz w:val="28"/>
          <w:szCs w:val="28"/>
          <w:lang w:eastAsia="ru-RU"/>
        </w:rPr>
        <w:t>образовательного процесса</w:t>
      </w:r>
    </w:p>
    <w:p w:rsidR="00BB6676" w:rsidRDefault="00BB6676">
      <w:pPr>
        <w:rPr>
          <w:rFonts w:ascii="Georgia" w:eastAsia="Times New Roman" w:hAnsi="Georgia" w:cs="Times New Roman"/>
          <w:color w:val="0033FF"/>
          <w:szCs w:val="21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Тип здания:</w:t>
      </w:r>
      <w:r w:rsidRPr="00F146B5">
        <w:rPr>
          <w:rFonts w:ascii="Georgia" w:eastAsia="Times New Roman" w:hAnsi="Georgia" w:cs="Times New Roman"/>
          <w:szCs w:val="21"/>
          <w:lang w:eastAsia="ru-RU"/>
        </w:rPr>
        <w:t> </w:t>
      </w:r>
      <w:r w:rsidRPr="00983622">
        <w:rPr>
          <w:rFonts w:ascii="Georgia" w:eastAsia="Times New Roman" w:hAnsi="Georgia" w:cs="Times New Roman"/>
          <w:color w:val="0033FF"/>
          <w:szCs w:val="21"/>
          <w:lang w:eastAsia="ru-RU"/>
        </w:rPr>
        <w:t xml:space="preserve"> </w:t>
      </w:r>
      <w:proofErr w:type="gramStart"/>
      <w:r w:rsidRPr="00983622">
        <w:rPr>
          <w:rFonts w:ascii="Georgia" w:eastAsia="Times New Roman" w:hAnsi="Georgia" w:cs="Times New Roman"/>
          <w:color w:val="0033FF"/>
          <w:szCs w:val="21"/>
          <w:lang w:eastAsia="ru-RU"/>
        </w:rPr>
        <w:t>одноэтажное</w:t>
      </w:r>
      <w:proofErr w:type="gramEnd"/>
    </w:p>
    <w:p w:rsidR="00BB6676" w:rsidRPr="00F146B5" w:rsidRDefault="00BB6676" w:rsidP="00BB66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Год ввода в эксплуатацию:</w:t>
      </w:r>
      <w:r w:rsidRPr="00F146B5">
        <w:rPr>
          <w:rFonts w:ascii="Georgia" w:eastAsia="Times New Roman" w:hAnsi="Georgia" w:cs="Times New Roman"/>
          <w:szCs w:val="21"/>
          <w:lang w:eastAsia="ru-RU"/>
        </w:rPr>
        <w:t> 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>1 сентября 1956г</w:t>
      </w:r>
    </w:p>
    <w:p w:rsidR="00BB6676" w:rsidRPr="00F146B5" w:rsidRDefault="00BB6676" w:rsidP="00BB66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Фактическая наполняемость:</w:t>
      </w:r>
      <w:r w:rsidRPr="00F146B5">
        <w:rPr>
          <w:rFonts w:ascii="Georgia" w:eastAsia="Times New Roman" w:hAnsi="Georgia" w:cs="Times New Roman"/>
          <w:color w:val="FF0000"/>
          <w:szCs w:val="21"/>
          <w:lang w:eastAsia="ru-RU"/>
        </w:rPr>
        <w:t> </w:t>
      </w:r>
      <w:r>
        <w:rPr>
          <w:rFonts w:ascii="Georgia" w:eastAsia="Times New Roman" w:hAnsi="Georgia" w:cs="Times New Roman"/>
          <w:color w:val="0033FF"/>
          <w:szCs w:val="21"/>
          <w:lang w:eastAsia="ru-RU"/>
        </w:rPr>
        <w:t>120</w:t>
      </w: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 xml:space="preserve"> детей</w:t>
      </w:r>
    </w:p>
    <w:p w:rsidR="00BB6676" w:rsidRDefault="00BB6676" w:rsidP="00BB6676">
      <w:pPr>
        <w:rPr>
          <w:rFonts w:ascii="Georgia" w:eastAsia="Times New Roman" w:hAnsi="Georgia" w:cs="Times New Roman"/>
          <w:color w:val="0033FF"/>
          <w:szCs w:val="21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Количество групповых помещений:</w:t>
      </w:r>
      <w:r w:rsidRPr="00F146B5">
        <w:rPr>
          <w:rFonts w:ascii="Georgia" w:eastAsia="Times New Roman" w:hAnsi="Georgia" w:cs="Times New Roman"/>
          <w:color w:val="FF0000"/>
          <w:szCs w:val="21"/>
          <w:lang w:eastAsia="ru-RU"/>
        </w:rPr>
        <w:t> </w:t>
      </w:r>
      <w:r>
        <w:rPr>
          <w:rFonts w:ascii="Georgia" w:eastAsia="Times New Roman" w:hAnsi="Georgia" w:cs="Times New Roman"/>
          <w:color w:val="0033FF"/>
          <w:szCs w:val="21"/>
          <w:lang w:eastAsia="ru-RU"/>
        </w:rPr>
        <w:t>6</w:t>
      </w: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 xml:space="preserve"> групп</w:t>
      </w:r>
    </w:p>
    <w:p w:rsidR="009D580A" w:rsidRDefault="009D580A" w:rsidP="00BB6676">
      <w:pPr>
        <w:rPr>
          <w:rFonts w:ascii="Georgia" w:eastAsia="Times New Roman" w:hAnsi="Georgia" w:cs="Times New Roman"/>
          <w:color w:val="0033FF"/>
          <w:szCs w:val="21"/>
          <w:lang w:eastAsia="ru-RU"/>
        </w:rPr>
      </w:pPr>
      <w:r w:rsidRPr="00983622">
        <w:rPr>
          <w:rFonts w:ascii="Georgia" w:eastAsia="Times New Roman" w:hAnsi="Georgia" w:cs="Times New Roman"/>
          <w:color w:val="0033FF"/>
          <w:szCs w:val="21"/>
          <w:lang w:eastAsia="ru-RU"/>
        </w:rPr>
        <w:t>ДОУ снабжено паровым</w:t>
      </w: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 xml:space="preserve"> отоплением, холодным и горячим водоснабжением</w:t>
      </w:r>
      <w:r>
        <w:rPr>
          <w:rFonts w:ascii="Georgia" w:eastAsia="Times New Roman" w:hAnsi="Georgia" w:cs="Times New Roman"/>
          <w:color w:val="0033FF"/>
          <w:szCs w:val="21"/>
          <w:lang w:eastAsia="ru-RU"/>
        </w:rPr>
        <w:t>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 w:val="28"/>
          <w:szCs w:val="24"/>
          <w:lang w:eastAsia="ru-RU"/>
        </w:rPr>
        <w:t>Информация о материально - техническом обеспечении образовательной деятельности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0000CD"/>
          <w:szCs w:val="21"/>
          <w:lang w:eastAsia="ru-RU"/>
        </w:rPr>
        <w:t>В ДОУ функционируют специальные помещения:</w:t>
      </w:r>
    </w:p>
    <w:p w:rsidR="009D580A" w:rsidRPr="00F146B5" w:rsidRDefault="009D580A" w:rsidP="009D5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кабинет заведующего;</w:t>
      </w:r>
    </w:p>
    <w:p w:rsidR="009D580A" w:rsidRPr="00F146B5" w:rsidRDefault="009D580A" w:rsidP="009D5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музыкально-физкультурный зал;</w:t>
      </w:r>
    </w:p>
    <w:p w:rsidR="009D580A" w:rsidRPr="009D580A" w:rsidRDefault="009D580A" w:rsidP="009D5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пищеблок</w:t>
      </w:r>
      <w:r>
        <w:rPr>
          <w:rFonts w:ascii="Georgia" w:eastAsia="Times New Roman" w:hAnsi="Georgia" w:cs="Times New Roman"/>
          <w:color w:val="0033FF"/>
          <w:szCs w:val="21"/>
          <w:lang w:eastAsia="ru-RU"/>
        </w:rPr>
        <w:t>.</w:t>
      </w:r>
    </w:p>
    <w:p w:rsidR="009D580A" w:rsidRDefault="009D580A" w:rsidP="009D580A">
      <w:pPr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FF"/>
          <w:szCs w:val="21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</w:r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дств дл</w:t>
      </w:r>
      <w:proofErr w:type="gram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я мытья посуды, стирки белья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>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Образовательная предметно-развивающая среда в группах организована в соответствии с ФГОС </w:t>
      </w:r>
      <w:proofErr w:type="spell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ДОс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учетом возрастных и индивидуальных особенностей детей.</w:t>
      </w:r>
      <w:r w:rsidRPr="00F146B5">
        <w:rPr>
          <w:rFonts w:ascii="Georgia" w:eastAsia="Times New Roman" w:hAnsi="Georgia" w:cs="Times New Roman"/>
          <w:color w:val="0000FF"/>
          <w:sz w:val="18"/>
          <w:szCs w:val="16"/>
          <w:lang w:eastAsia="ru-RU"/>
        </w:rPr>
        <w:t> </w:t>
      </w: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Материально-техническое обеспечение </w:t>
      </w:r>
      <w:proofErr w:type="spellStart"/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воспитательно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- образовательного</w:t>
      </w:r>
      <w:proofErr w:type="gram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 каждой возрастной группе созданы Центры деятельности:</w:t>
      </w:r>
    </w:p>
    <w:p w:rsidR="009D580A" w:rsidRPr="00F146B5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«Центр познавательно-исследовательской деятельности»,</w:t>
      </w:r>
    </w:p>
    <w:p w:rsidR="009D580A" w:rsidRPr="00F146B5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«Центр сюжетно–ролевой игры»,</w:t>
      </w:r>
    </w:p>
    <w:p w:rsidR="009D580A" w:rsidRPr="00F146B5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«Центр книги»</w:t>
      </w:r>
    </w:p>
    <w:p w:rsidR="009D580A" w:rsidRPr="00F146B5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«Центр конструирование»</w:t>
      </w:r>
    </w:p>
    <w:p w:rsidR="009D580A" w:rsidRPr="00F146B5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«Центр трудовой деятельности»</w:t>
      </w:r>
    </w:p>
    <w:p w:rsidR="009D580A" w:rsidRPr="009D580A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«Центр развивающих игр»</w:t>
      </w:r>
    </w:p>
    <w:p w:rsidR="009D580A" w:rsidRPr="00F146B5" w:rsidRDefault="009D580A" w:rsidP="009D5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«Центр искусства»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В процессе образовательной деятельности используются печатные пособия, разработанные в соответствии с требованиями ФГОС </w:t>
      </w:r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ДО</w:t>
      </w:r>
      <w:proofErr w:type="gram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Для обеспечения физической активности детей в помещениях ДОУ музыкальный зал  совмещается со </w:t>
      </w:r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спортивным</w:t>
      </w:r>
      <w:proofErr w:type="gram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,  имеется необходимое стандартное физкультурное оборудование:</w:t>
      </w:r>
    </w:p>
    <w:p w:rsidR="009D580A" w:rsidRPr="00F146B5" w:rsidRDefault="009D580A" w:rsidP="009D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lastRenderedPageBreak/>
        <w:t>скамейки,</w:t>
      </w:r>
    </w:p>
    <w:p w:rsidR="009D580A" w:rsidRPr="00F146B5" w:rsidRDefault="009D580A" w:rsidP="009D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резиновые мячи,</w:t>
      </w:r>
    </w:p>
    <w:p w:rsidR="009D580A" w:rsidRPr="00F146B5" w:rsidRDefault="009D580A" w:rsidP="009D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обручи,</w:t>
      </w:r>
    </w:p>
    <w:p w:rsidR="009D580A" w:rsidRPr="00F146B5" w:rsidRDefault="009D580A" w:rsidP="009D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скакалки,</w:t>
      </w:r>
    </w:p>
    <w:p w:rsidR="009D580A" w:rsidRPr="00F146B5" w:rsidRDefault="009D580A" w:rsidP="009D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спорти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вный и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>н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вентарь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0000FF"/>
          <w:szCs w:val="21"/>
          <w:lang w:eastAsia="ru-RU"/>
        </w:rPr>
        <w:t>Технические средства обучения:</w:t>
      </w:r>
    </w:p>
    <w:p w:rsidR="009D580A" w:rsidRPr="00F146B5" w:rsidRDefault="009D580A" w:rsidP="009D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компьютер – 1 (с выходом в интернет);</w:t>
      </w:r>
    </w:p>
    <w:p w:rsidR="009D580A" w:rsidRPr="00F146B5" w:rsidRDefault="009D580A" w:rsidP="009D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983622">
        <w:rPr>
          <w:rFonts w:ascii="Georgia" w:eastAsia="Times New Roman" w:hAnsi="Georgia" w:cs="Times New Roman"/>
          <w:color w:val="0033FF"/>
          <w:szCs w:val="21"/>
          <w:lang w:eastAsia="ru-RU"/>
        </w:rPr>
        <w:t>видеокамера – 0</w:t>
      </w: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;</w:t>
      </w:r>
    </w:p>
    <w:p w:rsidR="009D580A" w:rsidRPr="003F0F8E" w:rsidRDefault="009D580A" w:rsidP="009D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983622">
        <w:rPr>
          <w:rFonts w:ascii="Georgia" w:eastAsia="Times New Roman" w:hAnsi="Georgia" w:cs="Times New Roman"/>
          <w:color w:val="0033FF"/>
          <w:szCs w:val="21"/>
          <w:lang w:eastAsia="ru-RU"/>
        </w:rPr>
        <w:t>магнитофон – 1</w:t>
      </w: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;</w:t>
      </w:r>
    </w:p>
    <w:p w:rsidR="009D580A" w:rsidRPr="00F146B5" w:rsidRDefault="009D580A" w:rsidP="009D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>
        <w:rPr>
          <w:rFonts w:ascii="Georgia" w:eastAsia="Times New Roman" w:hAnsi="Georgia" w:cs="Times New Roman"/>
          <w:color w:val="0033FF"/>
          <w:szCs w:val="21"/>
          <w:lang w:eastAsia="ru-RU"/>
        </w:rPr>
        <w:t>микрофон- 2</w:t>
      </w:r>
    </w:p>
    <w:p w:rsidR="009D580A" w:rsidRPr="009D580A" w:rsidRDefault="009D580A" w:rsidP="009D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983622">
        <w:rPr>
          <w:rFonts w:ascii="Georgia" w:eastAsia="Times New Roman" w:hAnsi="Georgia" w:cs="Times New Roman"/>
          <w:color w:val="0033FF"/>
          <w:szCs w:val="21"/>
          <w:lang w:eastAsia="ru-RU"/>
        </w:rPr>
        <w:t>принтер – 1</w:t>
      </w: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;</w:t>
      </w:r>
    </w:p>
    <w:p w:rsidR="009D580A" w:rsidRPr="009D580A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Информация об условиях питания обучающихся.</w:t>
      </w:r>
    </w:p>
    <w:p w:rsidR="009D580A" w:rsidRDefault="009D580A" w:rsidP="009D580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FF"/>
          <w:szCs w:val="21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Для обеспечения качественного питания пищеблок ДОУ оборудован необходимым кухонным оборудованием, 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отвечающим требованиям </w:t>
      </w:r>
      <w:proofErr w:type="spellStart"/>
      <w:r>
        <w:rPr>
          <w:rFonts w:ascii="Georgia" w:eastAsia="Times New Roman" w:hAnsi="Georgia" w:cs="Times New Roman"/>
          <w:color w:val="0000FF"/>
          <w:szCs w:val="21"/>
          <w:lang w:eastAsia="ru-RU"/>
        </w:rPr>
        <w:t>СаНПин</w:t>
      </w:r>
      <w:proofErr w:type="spellEnd"/>
      <w:r>
        <w:rPr>
          <w:rFonts w:ascii="Georgia" w:eastAsia="Times New Roman" w:hAnsi="Georgia" w:cs="Times New Roman"/>
          <w:color w:val="0000FF"/>
          <w:szCs w:val="21"/>
          <w:lang w:eastAsia="ru-RU"/>
        </w:rPr>
        <w:t>: холодильник -2</w:t>
      </w: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</w:t>
      </w: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мор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озильник -1, 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</w:t>
      </w:r>
      <w:proofErr w:type="spellStart"/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электро</w:t>
      </w:r>
      <w:proofErr w:type="spellEnd"/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FF"/>
          <w:szCs w:val="21"/>
          <w:lang w:eastAsia="ru-RU"/>
        </w:rPr>
        <w:t>–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м</w:t>
      </w:r>
      <w:proofErr w:type="gramEnd"/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ясорубка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-1, 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электроплита</w:t>
      </w:r>
      <w:r>
        <w:rPr>
          <w:rFonts w:ascii="Georgia" w:eastAsia="Times New Roman" w:hAnsi="Georgia" w:cs="Times New Roman"/>
          <w:color w:val="0000FF"/>
          <w:szCs w:val="21"/>
          <w:lang w:eastAsia="ru-RU"/>
        </w:rPr>
        <w:t>-1, разделочные столы -2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. </w:t>
      </w:r>
    </w:p>
    <w:p w:rsidR="009D580A" w:rsidRPr="009D580A" w:rsidRDefault="009D580A" w:rsidP="009D580A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D580A">
        <w:rPr>
          <w:rStyle w:val="c9"/>
          <w:rFonts w:ascii="Arial" w:hAnsi="Arial" w:cs="Arial"/>
          <w:b/>
          <w:bCs/>
          <w:color w:val="FF0000"/>
          <w:sz w:val="22"/>
          <w:szCs w:val="22"/>
        </w:rPr>
        <w:t>Организация питания в ДОУ.</w:t>
      </w:r>
    </w:p>
    <w:p w:rsidR="009D580A" w:rsidRPr="009D580A" w:rsidRDefault="009D580A" w:rsidP="009D580A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 </w:t>
      </w:r>
      <w:r w:rsidRPr="009D580A">
        <w:rPr>
          <w:rFonts w:ascii="Arial" w:hAnsi="Arial" w:cs="Arial"/>
          <w:b/>
          <w:color w:val="0070C0"/>
          <w:sz w:val="22"/>
          <w:szCs w:val="22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9D580A" w:rsidRPr="009D580A" w:rsidRDefault="009D580A" w:rsidP="009D580A">
      <w:pPr>
        <w:pStyle w:val="c0"/>
        <w:spacing w:before="0" w:beforeAutospacing="0" w:after="0" w:afterAutospacing="0" w:line="270" w:lineRule="atLeast"/>
        <w:jc w:val="both"/>
        <w:rPr>
          <w:rFonts w:ascii="Georgia" w:hAnsi="Georgia"/>
          <w:b/>
          <w:color w:val="0070C0"/>
          <w:szCs w:val="21"/>
        </w:rPr>
      </w:pPr>
      <w:r w:rsidRPr="009D580A">
        <w:rPr>
          <w:rFonts w:ascii="Arial" w:hAnsi="Arial" w:cs="Arial"/>
          <w:b/>
          <w:color w:val="0070C0"/>
          <w:sz w:val="22"/>
          <w:szCs w:val="22"/>
        </w:rPr>
        <w:t>      Закупка продуктов питания производится по договорам с поставщиками. Все продукты имеют сертификат соответствия. Качество продуктов проверяется  завхозом.</w:t>
      </w:r>
    </w:p>
    <w:p w:rsidR="009D580A" w:rsidRPr="009D580A" w:rsidRDefault="009D580A" w:rsidP="009D580A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9D580A">
        <w:rPr>
          <w:rFonts w:ascii="Arial" w:hAnsi="Arial" w:cs="Arial"/>
          <w:b/>
          <w:color w:val="0070C0"/>
          <w:sz w:val="22"/>
          <w:szCs w:val="22"/>
        </w:rPr>
        <w:t>     В детском саду осуществляется сбалансированное трехразовое питание  в соответствии с  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9D580A" w:rsidRPr="009D580A" w:rsidRDefault="009D580A" w:rsidP="009D580A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9D580A">
        <w:rPr>
          <w:rFonts w:ascii="Arial" w:hAnsi="Arial" w:cs="Arial"/>
          <w:b/>
          <w:color w:val="0070C0"/>
          <w:sz w:val="22"/>
          <w:szCs w:val="22"/>
        </w:rPr>
        <w:t>Готовая пища выдается только после снятия пробы  и соответствующей записи. В правильной организации питания детей большое значение имеет создание благоприятной и эмоциональной  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детского сада.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Информация об условиях охраны здоровья обучающихся.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  Медицинский персонал детского сада (предста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влен сотрудниками </w:t>
      </w:r>
      <w:proofErr w:type="spellStart"/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Ахтынской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 целях обеспечения охраны здоровья обучающихся проводятся следующие мероприятия:</w:t>
      </w:r>
    </w:p>
    <w:p w:rsidR="009D580A" w:rsidRPr="00F146B5" w:rsidRDefault="009D580A" w:rsidP="009D5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ведение календаря профилактических прививок,</w:t>
      </w:r>
    </w:p>
    <w:p w:rsidR="009D580A" w:rsidRPr="00F146B5" w:rsidRDefault="009D580A" w:rsidP="009D5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осмотр дошкольников на энтеробиоз,</w:t>
      </w:r>
    </w:p>
    <w:p w:rsidR="009D580A" w:rsidRPr="00F146B5" w:rsidRDefault="009D580A" w:rsidP="009D5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регулярный осмотр воспитанников на педикулез,</w:t>
      </w:r>
    </w:p>
    <w:p w:rsidR="009D580A" w:rsidRPr="00F146B5" w:rsidRDefault="009D580A" w:rsidP="009D5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proofErr w:type="spell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предэпидемиологические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меры по гриппу H1N1 и гепатиту</w:t>
      </w:r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А</w:t>
      </w:r>
      <w:proofErr w:type="gram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,</w:t>
      </w:r>
    </w:p>
    <w:p w:rsidR="009D580A" w:rsidRPr="007362EA" w:rsidRDefault="009D580A" w:rsidP="009D5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lastRenderedPageBreak/>
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Информация об условиях охраны здоровья обучающихся.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  Медицинский персонал детского сада (предста</w:t>
      </w:r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влен сотрудниками </w:t>
      </w:r>
      <w:proofErr w:type="spellStart"/>
      <w:r w:rsidRPr="00983622">
        <w:rPr>
          <w:rFonts w:ascii="Georgia" w:eastAsia="Times New Roman" w:hAnsi="Georgia" w:cs="Times New Roman"/>
          <w:color w:val="0000FF"/>
          <w:szCs w:val="21"/>
          <w:lang w:eastAsia="ru-RU"/>
        </w:rPr>
        <w:t>Ахтынской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 целях обеспечения охраны здоровья обучающихся проводятся следующие мероприятия: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ведение календаря профилактических прививок,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осмотр дошкольников на энтеробиоз,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регулярный осмотр воспитанников на педикулез,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измерение антропометрических данных,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работа </w:t>
      </w:r>
      <w:proofErr w:type="spell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бракеражной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комиссии,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proofErr w:type="spell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предэпидемиологические</w:t>
      </w:r>
      <w:proofErr w:type="spell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меры по гриппу H1N1 и гепатиту</w:t>
      </w:r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 А</w:t>
      </w:r>
      <w:proofErr w:type="gramEnd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,</w:t>
      </w:r>
    </w:p>
    <w:p w:rsidR="007362EA" w:rsidRPr="00F146B5" w:rsidRDefault="007362EA" w:rsidP="0073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Информация о доступе к информационным системами и информационно-телекоммуникационным сетям и электронным ресурсам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 xml:space="preserve">В ДОУ  имеется доступ к сети Интернет.  </w:t>
      </w:r>
      <w:proofErr w:type="gramStart"/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К сети подключены 100% компьютеров ДОУ.</w:t>
      </w:r>
      <w:proofErr w:type="gramEnd"/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0000FF"/>
          <w:szCs w:val="21"/>
          <w:lang w:eastAsia="ru-RU"/>
        </w:rPr>
        <w:t>Информационные системы, к которым имеется доступ в ДОУ:</w:t>
      </w:r>
    </w:p>
    <w:p w:rsidR="007362EA" w:rsidRPr="00F146B5" w:rsidRDefault="007362EA" w:rsidP="007362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Программа подготовки отчетных документов для ПФР</w:t>
      </w:r>
    </w:p>
    <w:p w:rsidR="007362EA" w:rsidRPr="00F146B5" w:rsidRDefault="007362EA" w:rsidP="007362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«Электронный детский сад»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proofErr w:type="gramStart"/>
      <w:r w:rsidRPr="00F146B5">
        <w:rPr>
          <w:rFonts w:ascii="Georgia" w:eastAsia="Times New Roman" w:hAnsi="Georgia" w:cs="Times New Roman"/>
          <w:b/>
          <w:bCs/>
          <w:color w:val="0000FF"/>
          <w:szCs w:val="21"/>
          <w:lang w:eastAsia="ru-RU"/>
        </w:rPr>
        <w:t>Обучающиеся</w:t>
      </w:r>
      <w:proofErr w:type="gramEnd"/>
      <w:r w:rsidRPr="00F146B5">
        <w:rPr>
          <w:rFonts w:ascii="Georgia" w:eastAsia="Times New Roman" w:hAnsi="Georgia" w:cs="Times New Roman"/>
          <w:b/>
          <w:bCs/>
          <w:color w:val="0000FF"/>
          <w:szCs w:val="21"/>
          <w:lang w:eastAsia="ru-RU"/>
        </w:rPr>
        <w:t xml:space="preserve"> ДОУ </w:t>
      </w: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не имеют доступа к электронным образовательным ресурсам.</w:t>
      </w:r>
    </w:p>
    <w:p w:rsidR="007362EA" w:rsidRPr="00F146B5" w:rsidRDefault="007362EA" w:rsidP="007362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b/>
          <w:bCs/>
          <w:color w:val="FF0000"/>
          <w:szCs w:val="21"/>
          <w:lang w:eastAsia="ru-RU"/>
        </w:rPr>
        <w:t>Обеспечение безопасности ДОУ:</w:t>
      </w:r>
    </w:p>
    <w:p w:rsidR="007362EA" w:rsidRPr="00DD73EB" w:rsidRDefault="007362EA" w:rsidP="007362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автоматическая пожарная сигнализация;</w:t>
      </w:r>
    </w:p>
    <w:p w:rsidR="007362EA" w:rsidRPr="00F146B5" w:rsidRDefault="007362EA" w:rsidP="007362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тренировочные занятия с сотрудниками и детьми по действиям в случае ЧС;</w:t>
      </w:r>
    </w:p>
    <w:p w:rsidR="007362EA" w:rsidRPr="00F146B5" w:rsidRDefault="007362EA" w:rsidP="007362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ограждение территории ДОУ;</w:t>
      </w:r>
    </w:p>
    <w:p w:rsidR="007362EA" w:rsidRPr="00983622" w:rsidRDefault="007362EA" w:rsidP="007362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33FF"/>
          <w:szCs w:val="21"/>
          <w:lang w:eastAsia="ru-RU"/>
        </w:rPr>
        <w:t>ночное освещение территории ДОУ</w:t>
      </w:r>
      <w:r w:rsidRPr="00F146B5">
        <w:rPr>
          <w:rFonts w:ascii="Verdana" w:eastAsia="Times New Roman" w:hAnsi="Verdana" w:cs="Times New Roman"/>
          <w:sz w:val="18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83622">
        <w:rPr>
          <w:rFonts w:ascii="Verdana" w:eastAsia="Times New Roman" w:hAnsi="Verdana" w:cs="Times New Roman"/>
          <w:sz w:val="18"/>
          <w:szCs w:val="16"/>
          <w:lang w:eastAsia="ru-RU"/>
        </w:rPr>
        <w:t>           </w:t>
      </w:r>
    </w:p>
    <w:p w:rsidR="007362EA" w:rsidRPr="00F146B5" w:rsidRDefault="007362EA" w:rsidP="007362E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18"/>
          <w:szCs w:val="16"/>
          <w:lang w:eastAsia="ru-RU"/>
        </w:rPr>
      </w:pPr>
      <w:r w:rsidRPr="00F146B5">
        <w:rPr>
          <w:rFonts w:ascii="Georgia" w:eastAsia="Times New Roman" w:hAnsi="Georgia" w:cs="Times New Roman"/>
          <w:color w:val="0000FF"/>
          <w:szCs w:val="21"/>
          <w:lang w:eastAsia="ru-RU"/>
        </w:rPr>
        <w:t>В ДОУ ведутся мероприятия по соблюдению правил пожарной безопасности.</w:t>
      </w:r>
    </w:p>
    <w:p w:rsidR="009D580A" w:rsidRPr="00F146B5" w:rsidRDefault="009D580A" w:rsidP="009D58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ru-RU"/>
        </w:rPr>
      </w:pPr>
    </w:p>
    <w:p w:rsidR="009D580A" w:rsidRPr="00F146B5" w:rsidRDefault="009D580A" w:rsidP="009D580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18"/>
          <w:szCs w:val="16"/>
          <w:lang w:eastAsia="ru-RU"/>
        </w:rPr>
      </w:pPr>
    </w:p>
    <w:p w:rsidR="009D580A" w:rsidRPr="00F146B5" w:rsidRDefault="009D580A" w:rsidP="009D580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18"/>
          <w:szCs w:val="16"/>
          <w:lang w:eastAsia="ru-RU"/>
        </w:rPr>
      </w:pPr>
    </w:p>
    <w:p w:rsidR="009D580A" w:rsidRDefault="009D580A" w:rsidP="00BB6676"/>
    <w:sectPr w:rsidR="009D580A" w:rsidSect="002D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0D9"/>
    <w:multiLevelType w:val="multilevel"/>
    <w:tmpl w:val="74B8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B7FB3"/>
    <w:multiLevelType w:val="multilevel"/>
    <w:tmpl w:val="9F7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A0016"/>
    <w:multiLevelType w:val="multilevel"/>
    <w:tmpl w:val="D7E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F6349"/>
    <w:multiLevelType w:val="multilevel"/>
    <w:tmpl w:val="775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D534C"/>
    <w:multiLevelType w:val="multilevel"/>
    <w:tmpl w:val="BD5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911ED"/>
    <w:multiLevelType w:val="multilevel"/>
    <w:tmpl w:val="EE5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309B2"/>
    <w:multiLevelType w:val="multilevel"/>
    <w:tmpl w:val="32B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B6D"/>
    <w:rsid w:val="002D658A"/>
    <w:rsid w:val="007362EA"/>
    <w:rsid w:val="00946A05"/>
    <w:rsid w:val="009D580A"/>
    <w:rsid w:val="00A61153"/>
    <w:rsid w:val="00BB6676"/>
    <w:rsid w:val="00C1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1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11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2017-12-12T10:52:00Z</dcterms:created>
  <dcterms:modified xsi:type="dcterms:W3CDTF">2017-12-12T11:45:00Z</dcterms:modified>
</cp:coreProperties>
</file>